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6346" w14:textId="77777777" w:rsidR="00B60CF7" w:rsidRDefault="00B60CF7" w:rsidP="00B60CF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EE874CF" w14:textId="0C0B7F20" w:rsidR="00210522" w:rsidRPr="00210522" w:rsidRDefault="00210522" w:rsidP="00210522">
      <w:pPr>
        <w:spacing w:after="0"/>
        <w:ind w:left="3540"/>
        <w:jc w:val="center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bookmarkStart w:id="0" w:name="_Hlk196300524"/>
      <w:r w:rsidRPr="0021052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УТВЕРЖДАЮ:</w:t>
      </w:r>
      <w:r w:rsidRPr="0021052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br/>
      </w:r>
      <w:r w:rsidRPr="002105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Директор МКУК «КДЦ с.п. Ново – Полтавского»</w:t>
      </w:r>
    </w:p>
    <w:p w14:paraId="76D6085B" w14:textId="77777777" w:rsidR="00210522" w:rsidRPr="00210522" w:rsidRDefault="00210522" w:rsidP="00210522">
      <w:pPr>
        <w:spacing w:after="0"/>
        <w:ind w:left="3540"/>
        <w:jc w:val="center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105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softHyphen/>
        <w:t>_____________Е.И. Кочитова</w:t>
      </w:r>
    </w:p>
    <w:p w14:paraId="7F700FF6" w14:textId="4123D780" w:rsidR="00B60CF7" w:rsidRDefault="002B0819" w:rsidP="002B0819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 №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06  от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16.04.2025 г</w:t>
      </w:r>
    </w:p>
    <w:p w14:paraId="3E859984" w14:textId="77777777" w:rsidR="00210522" w:rsidRDefault="00FA40D5" w:rsidP="002105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" w:name="_Hlk196298890"/>
      <w:bookmarkEnd w:id="0"/>
      <w:r w:rsidRPr="00B60C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</w:t>
      </w:r>
      <w:r w:rsidRPr="00B60CF7">
        <w:rPr>
          <w:lang w:val="ru-RU"/>
        </w:rPr>
        <w:br/>
      </w:r>
      <w:r w:rsidRPr="00B60C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для художественного руководителя </w:t>
      </w:r>
    </w:p>
    <w:bookmarkEnd w:id="1"/>
    <w:p w14:paraId="5D5F0B52" w14:textId="5D2DBBAC" w:rsidR="00DF1C62" w:rsidRPr="00210522" w:rsidRDefault="00FA40D5" w:rsidP="002105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10522">
        <w:rPr>
          <w:rFonts w:hAnsi="Times New Roman" w:cs="Times New Roman"/>
          <w:color w:val="000000"/>
          <w:sz w:val="24"/>
          <w:szCs w:val="24"/>
          <w:lang w:val="ru-RU"/>
        </w:rPr>
        <w:t>1. Общие требования охраны труда</w:t>
      </w:r>
    </w:p>
    <w:p w14:paraId="22422C98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1.1. К самостоятельной работе в качестве художественного руководителя</w:t>
      </w:r>
      <w:r w:rsidR="00B60C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(далее – руководитель) допускаются лица, прошедшие предварительный (при приеме на работу), периодический (в течение трудовой деятельности медицинский осмотр и допущенный по состоянию здоровья к указанной работе; вводный и первичный на рабочем месте (при приеме на работу), повторный (в течение трудовой деятельности) и внеплановый (при необходимости) инструктажи по охране труда; противопожарный инструктаж; проверку знаний на присвоение 1 группы по электробезопасности.</w:t>
      </w:r>
    </w:p>
    <w:p w14:paraId="5FB59AF5" w14:textId="77777777" w:rsidR="00DF1C62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 w:rsidR="00160EB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E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5069DBE" w14:textId="77777777" w:rsidR="00DF1C62" w:rsidRDefault="00FA40D5" w:rsidP="0021052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по охране труда,</w:t>
      </w:r>
    </w:p>
    <w:p w14:paraId="79DE5BB6" w14:textId="77777777" w:rsidR="00DF1C62" w:rsidRPr="00B60CF7" w:rsidRDefault="00FA40D5" w:rsidP="0021052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на территории организации, в производственных, вспомогательных и бытовых помещениях,</w:t>
      </w:r>
    </w:p>
    <w:p w14:paraId="62713F37" w14:textId="77777777" w:rsidR="00DF1C62" w:rsidRPr="00B60CF7" w:rsidRDefault="00FA40D5" w:rsidP="0021052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использовать и правильно применять средства индивидуальной и коллективной защиты,</w:t>
      </w:r>
    </w:p>
    <w:p w14:paraId="2D93029D" w14:textId="77777777" w:rsidR="00DF1C62" w:rsidRPr="00B60CF7" w:rsidRDefault="00FA40D5" w:rsidP="0021052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немедленно сообщать руководителю работ о любой ситуации, угрожающей жизни или здоровью самого руководителя</w:t>
      </w:r>
      <w:r w:rsidR="00160E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и окружающих, несчастном случае, произошедшем на производстве, ухудшении состояния своего здоровья, оказывать содействие по принятию мер для оказания первой помощи потерпевшим и доставки их в организацию здравоохранения.</w:t>
      </w:r>
    </w:p>
    <w:p w14:paraId="7BD80E82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1.3. Не допускается нахождение руководителя</w:t>
      </w:r>
      <w:r w:rsidR="00160E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в состоянии алкогольного опьянения либо в состоянии, вызванном употреблением наркотических средств, психотропных или токсичных веществ, а также распитие спиртных напитков, употребление наркотических средств, психотропных или токсических веществ на рабочем месте или в рабочее время, курение в неустановленных местах.</w:t>
      </w:r>
    </w:p>
    <w:p w14:paraId="2AB18A63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1.4. На руководителя</w:t>
      </w:r>
      <w:r w:rsidR="00160E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процессе труда могут воздействовать следующие опасные и (или) вредные производственные факторы:</w:t>
      </w:r>
    </w:p>
    <w:p w14:paraId="7816C6DC" w14:textId="77777777" w:rsidR="00DF1C62" w:rsidRPr="00B60CF7" w:rsidRDefault="00FA40D5" w:rsidP="0021052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выступающие части декораций, сценического оборудования, музыкальной аппаратуры;</w:t>
      </w:r>
    </w:p>
    <w:p w14:paraId="1CD7F064" w14:textId="77777777" w:rsidR="00DF1C62" w:rsidRPr="00B60CF7" w:rsidRDefault="00FA40D5" w:rsidP="0021052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повышенное скольжение (вследствие увлажнения поверхностей пола);</w:t>
      </w:r>
    </w:p>
    <w:p w14:paraId="232DF995" w14:textId="77777777" w:rsidR="00DF1C62" w:rsidRPr="00B60CF7" w:rsidRDefault="00FA40D5" w:rsidP="0021052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перенапряжение зрительного анализатора при длительной работе за ПЭВМ;</w:t>
      </w:r>
    </w:p>
    <w:p w14:paraId="35CC8705" w14:textId="77777777" w:rsidR="00DF1C62" w:rsidRPr="00B60CF7" w:rsidRDefault="00FA40D5" w:rsidP="0021052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длительное статическое напряжение мышц спины, шеи, рук и ног, что может привести к статическим перегрузкам;</w:t>
      </w:r>
    </w:p>
    <w:p w14:paraId="0264A602" w14:textId="77777777" w:rsidR="00DF1C62" w:rsidRPr="00B60CF7" w:rsidRDefault="00FA40D5" w:rsidP="0021052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ионизирующие и неионизирующие излучения, источниками которых являются мониторы персональных компьютеров;</w:t>
      </w:r>
    </w:p>
    <w:p w14:paraId="6A41505F" w14:textId="77777777" w:rsidR="00DF1C62" w:rsidRDefault="00FA40D5" w:rsidP="0021052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6B54ED0" w14:textId="77777777" w:rsidR="00DF1C62" w:rsidRDefault="00FA40D5" w:rsidP="0021052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недостаточная освещенность рабочего места;</w:t>
      </w:r>
    </w:p>
    <w:p w14:paraId="549D6D89" w14:textId="77777777" w:rsidR="00DF1C62" w:rsidRPr="00B60CF7" w:rsidRDefault="00FA40D5" w:rsidP="0021052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электрический ток, путь которого в случае замыкания на корпус, может пройти через тело человека.</w:t>
      </w:r>
    </w:p>
    <w:p w14:paraId="367FF0CB" w14:textId="77777777" w:rsidR="00DF1C62" w:rsidRPr="00B60CF7" w:rsidRDefault="00160EB8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1.5</w:t>
      </w:r>
      <w:r w:rsidR="00FA40D5" w:rsidRPr="00B60CF7">
        <w:rPr>
          <w:rFonts w:hAnsi="Times New Roman" w:cs="Times New Roman"/>
          <w:color w:val="000000"/>
          <w:sz w:val="24"/>
          <w:szCs w:val="24"/>
          <w:lang w:val="ru-RU"/>
        </w:rPr>
        <w:t>. Для предупреждения возможности возникновения пожара руководитель должен соблюдать требования пожарной безопасности сам и не допускать нарушений со стороны других работников филармонии и участников занятий.</w:t>
      </w:r>
    </w:p>
    <w:p w14:paraId="65457549" w14:textId="77777777" w:rsidR="00DF1C62" w:rsidRPr="00B60CF7" w:rsidRDefault="00160EB8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1.6</w:t>
      </w:r>
      <w:r w:rsidR="00FA40D5" w:rsidRPr="00B60CF7">
        <w:rPr>
          <w:rFonts w:hAnsi="Times New Roman" w:cs="Times New Roman"/>
          <w:color w:val="000000"/>
          <w:sz w:val="24"/>
          <w:szCs w:val="24"/>
          <w:lang w:val="ru-RU"/>
        </w:rPr>
        <w:t>. Для предупреждения заболеваний следует знать и соблюдать правила личной гигиены.</w:t>
      </w:r>
    </w:p>
    <w:p w14:paraId="34B14DAF" w14:textId="77777777" w:rsidR="00DF1C62" w:rsidRPr="00B60CF7" w:rsidRDefault="00160EB8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1.7</w:t>
      </w:r>
      <w:r w:rsidR="00FA40D5" w:rsidRPr="00B60CF7">
        <w:rPr>
          <w:rFonts w:hAnsi="Times New Roman" w:cs="Times New Roman"/>
          <w:color w:val="000000"/>
          <w:sz w:val="24"/>
          <w:szCs w:val="24"/>
          <w:lang w:val="ru-RU"/>
        </w:rPr>
        <w:t>. В случае заболевания, плохого самочувствия, недостаточного отдыха следует сообщить о своем состоянии непосредственному руководителю и обратиться за медицинской помощью.</w:t>
      </w:r>
    </w:p>
    <w:p w14:paraId="10FDF616" w14:textId="77777777" w:rsidR="00DF1C62" w:rsidRPr="00B60CF7" w:rsidRDefault="00160EB8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1.8</w:t>
      </w:r>
      <w:r w:rsidR="00FA40D5" w:rsidRPr="00B60CF7">
        <w:rPr>
          <w:rFonts w:hAnsi="Times New Roman" w:cs="Times New Roman"/>
          <w:color w:val="000000"/>
          <w:sz w:val="24"/>
          <w:szCs w:val="24"/>
          <w:lang w:val="ru-RU"/>
        </w:rPr>
        <w:t>. Если руководитель  оказался свидетелем несчастного случая, он должен оказать пострадавшему первую помощь и сообщить о случившемся своему руководителю, при необходимости – вызвать скорую медицинскую помощь.</w:t>
      </w:r>
    </w:p>
    <w:p w14:paraId="79D676B7" w14:textId="77777777" w:rsidR="00DF1C62" w:rsidRPr="00B60CF7" w:rsidRDefault="00160EB8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1.9</w:t>
      </w:r>
      <w:r w:rsidR="00FA40D5" w:rsidRPr="00B60CF7">
        <w:rPr>
          <w:rFonts w:hAnsi="Times New Roman" w:cs="Times New Roman"/>
          <w:color w:val="000000"/>
          <w:sz w:val="24"/>
          <w:szCs w:val="24"/>
          <w:lang w:val="ru-RU"/>
        </w:rPr>
        <w:t>. Руководитель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40D5" w:rsidRPr="00B60CF7">
        <w:rPr>
          <w:rFonts w:hAnsi="Times New Roman" w:cs="Times New Roman"/>
          <w:color w:val="000000"/>
          <w:sz w:val="24"/>
          <w:szCs w:val="24"/>
          <w:lang w:val="ru-RU"/>
        </w:rPr>
        <w:t>должен уметь оказать первую помощь, пользоваться аптечкой.</w:t>
      </w:r>
    </w:p>
    <w:p w14:paraId="33954AAF" w14:textId="77777777" w:rsidR="00DF1C62" w:rsidRPr="00B60CF7" w:rsidRDefault="00160EB8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1.10</w:t>
      </w:r>
      <w:r w:rsidR="00FA40D5" w:rsidRPr="00B60CF7">
        <w:rPr>
          <w:rFonts w:hAnsi="Times New Roman" w:cs="Times New Roman"/>
          <w:color w:val="000000"/>
          <w:sz w:val="24"/>
          <w:szCs w:val="24"/>
          <w:lang w:val="ru-RU"/>
        </w:rPr>
        <w:t>. За нарушение требований настоящей инструкции руководитель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FA40D5" w:rsidRPr="00B60CF7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в соответствии с законодательством.</w:t>
      </w:r>
    </w:p>
    <w:p w14:paraId="015EED53" w14:textId="77777777" w:rsidR="00DF1C62" w:rsidRPr="00160EB8" w:rsidRDefault="00FA40D5" w:rsidP="00210522">
      <w:pPr>
        <w:pStyle w:val="1"/>
        <w:jc w:val="both"/>
        <w:rPr>
          <w:rFonts w:hAnsi="Times New Roman" w:cs="Times New Roman"/>
          <w:color w:val="000000"/>
          <w:lang w:val="ru-RU"/>
        </w:rPr>
      </w:pPr>
      <w:r w:rsidRPr="00160EB8">
        <w:rPr>
          <w:rFonts w:hAnsi="Times New Roman" w:cs="Times New Roman"/>
          <w:color w:val="000000"/>
          <w:lang w:val="ru-RU"/>
        </w:rPr>
        <w:t>2</w:t>
      </w:r>
      <w:r w:rsidR="00160EB8">
        <w:rPr>
          <w:rFonts w:hAnsi="Times New Roman" w:cs="Times New Roman"/>
          <w:color w:val="000000"/>
          <w:lang w:val="ru-RU"/>
        </w:rPr>
        <w:t>.</w:t>
      </w:r>
      <w:r w:rsidRPr="00160EB8">
        <w:rPr>
          <w:rFonts w:hAnsi="Times New Roman" w:cs="Times New Roman"/>
          <w:color w:val="000000"/>
          <w:lang w:val="ru-RU"/>
        </w:rPr>
        <w:t xml:space="preserve"> Требования охраны труда перед началом работы</w:t>
      </w:r>
    </w:p>
    <w:p w14:paraId="31C34326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2.1. Прежде чем приступить к работе руководителю  следует рационально организовать свое рабочее место; если рабочая зона (кабинет, сценическая площадка) загромождена посторонними предметами, мешающими работе, необходимо принять меры к ее очистке.</w:t>
      </w:r>
    </w:p>
    <w:p w14:paraId="2AF3D2E9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2.2. Руководитель  должен лично убедиться в том, что все меры, необходимые для обеспечения безопасности работы, выполнены.</w:t>
      </w:r>
    </w:p>
    <w:p w14:paraId="66EF0C45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2.3. Перед началом работы нужно убедиться в достаточности и равномерности освещения рабочего места; кроме того, должны отсутствовать резкие тени, а все предметы должны быть отчетливо различимы.</w:t>
      </w:r>
    </w:p>
    <w:p w14:paraId="7BB6B088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 xml:space="preserve">2.4. При использовании на занятиях электрических </w:t>
      </w:r>
      <w:proofErr w:type="spellStart"/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звукопроизводящих</w:t>
      </w:r>
      <w:proofErr w:type="spellEnd"/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 xml:space="preserve"> музыкальных аппаратов и инструментов необходимо убедиться в их исправности и целостности подводящих кабелей и электровилок.</w:t>
      </w:r>
    </w:p>
    <w:p w14:paraId="2A9F447F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2.5. При выполнении работ на персональном компьютере руководитель  должен знать о том, что площадь на одно рабочее место пользователя персонального компьютера на базе электроннолучевой трубки (ЭЛТ) должна составлять не менее 6,0 м, а на базе плоских дискретных экранов (жидкокристаллических, плазменных) – 4,5 м.</w:t>
      </w:r>
    </w:p>
    <w:p w14:paraId="3B1395FA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2.6. При использовании персонального компьютера на базе ЭЛТ (без вспомогательных устройств – принтера, сканера и др.) с продолжительностью работы менее 4-х часов в день допускается минимальная площадь 4,5 м на одно рабочее место пользователя.</w:t>
      </w:r>
    </w:p>
    <w:p w14:paraId="796D697D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 xml:space="preserve">2.7. Если в помещении расположены несколько рабочих мест, то расстояние между рабочими столами с видеомониторами (в направлении тыла поверхности одного видеомонитора и экрана </w:t>
      </w: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другого видеомонитора), должно быть не менее 2,0 м, а расстояние между боковыми поверхностями видеомониторов – не менее 1,2 м.</w:t>
      </w:r>
    </w:p>
    <w:p w14:paraId="7574E029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2.8. Не рекомендуется располагать видеомонитор экраном к окну.</w:t>
      </w:r>
    </w:p>
    <w:p w14:paraId="1FC8798F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2.9. Для того чтобы в процессе работы не возникало перенапряжение зрительного анализатора, следует проверить, чтобы на клавиатуре и экране монитора не было бликов света.</w:t>
      </w:r>
    </w:p>
    <w:p w14:paraId="68EC35BE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2.10. Для повышения контрастности изображения, перед началом работы следует очистить экран монитора от пыли, которая интенсивно оседает на нем под воздействием зарядов статического электричества.</w:t>
      </w:r>
    </w:p>
    <w:p w14:paraId="48D6AF36" w14:textId="77777777" w:rsidR="00DF1C62" w:rsidRPr="00160EB8" w:rsidRDefault="00FA40D5" w:rsidP="00210522">
      <w:pPr>
        <w:pStyle w:val="1"/>
        <w:jc w:val="both"/>
        <w:rPr>
          <w:rFonts w:hAnsi="Times New Roman" w:cs="Times New Roman"/>
          <w:color w:val="000000"/>
          <w:lang w:val="ru-RU"/>
        </w:rPr>
      </w:pPr>
      <w:r w:rsidRPr="00160EB8">
        <w:rPr>
          <w:rFonts w:hAnsi="Times New Roman" w:cs="Times New Roman"/>
          <w:color w:val="000000"/>
          <w:lang w:val="ru-RU"/>
        </w:rPr>
        <w:t>3. Требования охраны труда во время работы</w:t>
      </w:r>
    </w:p>
    <w:p w14:paraId="6F0C87C0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3.1. Во время работы руководитель</w:t>
      </w:r>
      <w:r w:rsidR="00160E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работы.</w:t>
      </w:r>
    </w:p>
    <w:p w14:paraId="4EC0C87C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3.2. Руководителю  следует проявлять осторожность при передвижении по территории сценической площадки.</w:t>
      </w:r>
    </w:p>
    <w:p w14:paraId="54D82113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При передвижении по территории сценической площадки следует обращать внимание на неровности на поверхности и скользкие места, остерегаться падения из-за </w:t>
      </w:r>
      <w:r w:rsidR="00160EB8">
        <w:rPr>
          <w:rFonts w:hAnsi="Times New Roman" w:cs="Times New Roman"/>
          <w:color w:val="000000"/>
          <w:sz w:val="24"/>
          <w:szCs w:val="24"/>
          <w:lang w:val="ru-RU"/>
        </w:rPr>
        <w:t>скольжения</w:t>
      </w: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, спотыкания о выступающие части декораций, сценического оборудования, музыкальной аппаратуры.</w:t>
      </w:r>
    </w:p>
    <w:p w14:paraId="0279C28D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3.4. Если на пути следования имеются какие-либо препятствия, следует обойти эти препятствия.</w:t>
      </w:r>
    </w:p>
    <w:p w14:paraId="14295D3D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3.5. Во избежание травмирования головы нужно быть внимательным при передвижении возле низкорасположенных элементов декораций.</w:t>
      </w:r>
    </w:p>
    <w:p w14:paraId="11EAA19E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 xml:space="preserve">3.6. Производить монтировку и </w:t>
      </w:r>
      <w:proofErr w:type="spellStart"/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демонтировку</w:t>
      </w:r>
      <w:proofErr w:type="spellEnd"/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 xml:space="preserve"> декорационного оформления на сценической площадке необходимо последовательно в соответствии с разработанной технологией.</w:t>
      </w:r>
    </w:p>
    <w:p w14:paraId="7146D435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3.7. В процессе сборки и разборки объемных декораций становиться на их конструкции воспрещается.</w:t>
      </w:r>
    </w:p>
    <w:p w14:paraId="4547DCBB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3.8. Не допускается использовать в работе поломанную мебель и бутафорию.</w:t>
      </w:r>
    </w:p>
    <w:p w14:paraId="70EBC5ED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3.9. Разборные конструкции декораций должны иметь прочные соединения, не допускающие смещения деталей по отношению друг к другу.</w:t>
      </w:r>
    </w:p>
    <w:p w14:paraId="201506B1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3.10. Поверхность используемых бутафорских изделий должна быть гладкой, без заусенцев и острых выступов.</w:t>
      </w:r>
    </w:p>
    <w:p w14:paraId="61AE75DC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3.11. Особую осторожность руководителю</w:t>
      </w:r>
      <w:r w:rsidR="00160E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соблюдать при нахождении в местах, где имеются токоведущие части электрооборудования или любые другие потребители электрической энергии.</w:t>
      </w:r>
    </w:p>
    <w:p w14:paraId="7CEC76A6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3.12. Во время ходьбы нельзя наступать на электрические кабели, провода.</w:t>
      </w:r>
    </w:p>
    <w:p w14:paraId="1690B691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3.13. Следует помнить о том, что во время работы руководителю</w:t>
      </w:r>
      <w:r w:rsidR="00160E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нельзя прикасаться к оголенным и плохо изолированным проводам потребителей электрической энергии.</w:t>
      </w:r>
    </w:p>
    <w:p w14:paraId="48B8A0AF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3.14. При проведении работ по утюжке сценических костюмов необходимо проверить:</w:t>
      </w:r>
    </w:p>
    <w:p w14:paraId="6DF92267" w14:textId="77777777" w:rsidR="00DF1C62" w:rsidRPr="00B60CF7" w:rsidRDefault="00FA40D5" w:rsidP="0021052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наличие теплоизолирующей подставки под утюг;</w:t>
      </w:r>
    </w:p>
    <w:p w14:paraId="09A9B88A" w14:textId="77777777" w:rsidR="00DF1C62" w:rsidRPr="00B60CF7" w:rsidRDefault="00FA40D5" w:rsidP="0021052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отсутствие механических повреждений у токоведущего шнура;</w:t>
      </w:r>
    </w:p>
    <w:p w14:paraId="4F1947FF" w14:textId="77777777" w:rsidR="00DF1C62" w:rsidRPr="00B60CF7" w:rsidRDefault="00FA40D5" w:rsidP="0021052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наличие диэлектрического коврика на полу перед утюжильным столом;</w:t>
      </w:r>
    </w:p>
    <w:p w14:paraId="17EBCE84" w14:textId="77777777" w:rsidR="00DF1C62" w:rsidRPr="00B60CF7" w:rsidRDefault="00FA40D5" w:rsidP="0021052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надежность механического соединения основания (подошвы) утюга с крышкой.</w:t>
      </w:r>
    </w:p>
    <w:p w14:paraId="4C5E5F5D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3.15. Для предупреждения случаев травматизма руководителю</w:t>
      </w:r>
      <w:r w:rsidR="00160E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не следует выполнять работу при недостаточной освещенности рабочей зоны.</w:t>
      </w:r>
    </w:p>
    <w:p w14:paraId="5B7D6294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3.16. Перед нанесением грима, руководителю</w:t>
      </w:r>
      <w:r w:rsidR="00160E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вымыть руки и продезинфицировать инструмент. Необходимо пользоваться гримом, пудрой и другими туалетными материалами, изготовленными специализированными предприятиями.</w:t>
      </w:r>
    </w:p>
    <w:p w14:paraId="743BA1E7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3.17. При работе на персональном компьютере руководитель</w:t>
      </w:r>
      <w:r w:rsidR="00160E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должен руководствоваться следующими требованиями:</w:t>
      </w:r>
    </w:p>
    <w:p w14:paraId="2EBF0877" w14:textId="77777777" w:rsidR="00DF1C62" w:rsidRPr="00B60CF7" w:rsidRDefault="00FA40D5" w:rsidP="0021052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монитор персонального компьютера должен быть отрегулирован в соответствии с рабочей позой пользователя;</w:t>
      </w:r>
    </w:p>
    <w:p w14:paraId="71B48648" w14:textId="77777777" w:rsidR="00DF1C62" w:rsidRPr="00B60CF7" w:rsidRDefault="00FA40D5" w:rsidP="0021052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конструкция рабочего стула (кресла) должна обеспечивать поддержание рациональной рабочей позы при работе с персональным компьютером, позволять изменять позу с целью снижения статического напряжения мышц шейно-плечевой области и спины для предупреждения развития утомления;</w:t>
      </w:r>
    </w:p>
    <w:p w14:paraId="35907C2E" w14:textId="77777777" w:rsidR="00DF1C62" w:rsidRPr="00B60CF7" w:rsidRDefault="00FA40D5" w:rsidP="0021052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тип рабочего стула (кресла) следует выбирать с учетом роста пользователя, характера и продолжительности работы с персональным компьютером;</w:t>
      </w:r>
    </w:p>
    <w:p w14:paraId="02F8CCA7" w14:textId="77777777" w:rsidR="00DF1C62" w:rsidRPr="00B60CF7" w:rsidRDefault="00FA40D5" w:rsidP="0021052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рабочий стул (кресло) должен быть подъемно-поворотным, регулируемым по высоте и углам наклона сиденья и спинки, а также расстоянию спинки от переднего края сиденья, при этом регулировка каждого параметра должна быть независимой, легко осуществляемой и иметь надежную фиксацию;</w:t>
      </w:r>
    </w:p>
    <w:p w14:paraId="1DCFD147" w14:textId="77777777" w:rsidR="00DF1C62" w:rsidRPr="00B60CF7" w:rsidRDefault="00FA40D5" w:rsidP="0021052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поверхность сиденья, спинки и других элементов стула (кресла) должна быть полумягкой, с нескользящим, слабо электризующимся и воздухопроницаемым покрытием, обеспечивающим легкую очистку от загрязнений;</w:t>
      </w:r>
    </w:p>
    <w:p w14:paraId="489C4386" w14:textId="77777777" w:rsidR="00DF1C62" w:rsidRPr="00B60CF7" w:rsidRDefault="00FA40D5" w:rsidP="0021052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высота рабочей поверхности стола должна регулироваться в пределах 680-800 мм; при отсутствии такой возможности, высота рабочей поверхности стола должна составлять 725 мм;</w:t>
      </w:r>
    </w:p>
    <w:p w14:paraId="2DD73509" w14:textId="77777777" w:rsidR="00DF1C62" w:rsidRPr="00B60CF7" w:rsidRDefault="00FA40D5" w:rsidP="0021052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рабочий стол должен иметь пространство для ног высотой не менее 600 мм, шириной – не менее 500 мм, глубиной на уровне колен – не менее 450 мм и на уровне вытянутых ног – не менее 650 мм;</w:t>
      </w:r>
    </w:p>
    <w:p w14:paraId="341A6D71" w14:textId="77777777" w:rsidR="00DF1C62" w:rsidRPr="00B60CF7" w:rsidRDefault="00FA40D5" w:rsidP="0021052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клавиатуру следует располагать на поверхности стола на расстоянии 100-300 мм от края, обращенного к пользователю или на специальной, регулируемой по высоте рабочей поверхности, отделенной от основной столешницы;</w:t>
      </w:r>
    </w:p>
    <w:p w14:paraId="74E5535A" w14:textId="77777777" w:rsidR="00DF1C62" w:rsidRPr="00B60CF7" w:rsidRDefault="00FA40D5" w:rsidP="0021052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экран видеомонитора должен находиться от глаз пользователя на оптимальном расстоянии 600-700 мм, но не ближе 500 мм с учетом размеров алфавитно-цифровых знаков и символов;</w:t>
      </w:r>
    </w:p>
    <w:p w14:paraId="1CBB9297" w14:textId="77777777" w:rsidR="00DF1C62" w:rsidRPr="00B60CF7" w:rsidRDefault="00FA40D5" w:rsidP="0021052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для уменьшения напряжения зрения следует установить на экране монитора оптимальный цветовой режим (если такая возможность имеется); при этом рекомендуются ненасыщенные цвета: светло-зеленый, желто-зеленый, желто-</w:t>
      </w: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оранжевый, желто-коричневый; по возможности следует избегать насыщенных цветов, особенно красного, синего, ярко-зеленого.</w:t>
      </w:r>
    </w:p>
    <w:p w14:paraId="62F37E19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3.18. Для уменьшения зрительной утомляемости руководителю, использующему в работе персональный компьютер, предпочтительнее работать в таком режиме, чтобы на светлом экране видеомонитора были темные символы.</w:t>
      </w:r>
    </w:p>
    <w:p w14:paraId="32397DB8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3.19. Во избежание случаев электротравматизма руководителю</w:t>
      </w:r>
      <w:r w:rsidR="00160E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запрещается выполнять любые работы по техническому обслуживанию электрооборудования, находящегося под напряжением электрической сети.</w:t>
      </w:r>
    </w:p>
    <w:p w14:paraId="6298C040" w14:textId="77777777" w:rsidR="00DF1C62" w:rsidRPr="00160EB8" w:rsidRDefault="00FA40D5" w:rsidP="00210522">
      <w:pPr>
        <w:pStyle w:val="1"/>
        <w:jc w:val="both"/>
        <w:rPr>
          <w:rFonts w:hAnsi="Times New Roman" w:cs="Times New Roman"/>
          <w:color w:val="000000"/>
          <w:lang w:val="ru-RU"/>
        </w:rPr>
      </w:pPr>
      <w:r w:rsidRPr="00160EB8">
        <w:rPr>
          <w:rFonts w:hAnsi="Times New Roman" w:cs="Times New Roman"/>
          <w:color w:val="000000"/>
          <w:lang w:val="ru-RU"/>
        </w:rPr>
        <w:t>4. Требования охраны труда в аварийных ситуациях</w:t>
      </w:r>
    </w:p>
    <w:p w14:paraId="1914513C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4.1. В случае обнаружения нарушений требований охраны труда, которые создают угрозу здоровью или личной безопасности и безопасности других работников, руководитель</w:t>
      </w:r>
      <w:r w:rsidR="00160E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должен обратиться к руководителю и сообщить ему об этом; до устранения угрозы следует прекратить работу и покинуть опасную зону.</w:t>
      </w:r>
    </w:p>
    <w:p w14:paraId="3B7D398C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4.2. При обнаружении в процессе работы неисправностей используемого оборудования работу следует немедленно прекратить и сообщить об этом своему непосредственному руководителю. Продолжать работу с использованием неисправного оборудования не разрешается.</w:t>
      </w:r>
    </w:p>
    <w:p w14:paraId="4E158607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4.3.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 w14:paraId="2AC3900A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4.4. При обнаружении пожара или признаков горения (задымление, запах гари, повышение температуры и т.п.) необходимо немедленно уведомить об этом пожарную охрану.</w:t>
      </w:r>
    </w:p>
    <w:p w14:paraId="2B798CC7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4.5. До прибытия пожарной охраны нужно принять меры по эвакуации работников, имущества и приступить к тушению пожара.</w:t>
      </w:r>
    </w:p>
    <w:p w14:paraId="711A6A28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4.6. 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 w14:paraId="1D6785C2" w14:textId="77777777" w:rsidR="00DF1C62" w:rsidRPr="00160EB8" w:rsidRDefault="00FA40D5" w:rsidP="00210522">
      <w:pPr>
        <w:pStyle w:val="1"/>
        <w:jc w:val="both"/>
        <w:rPr>
          <w:rFonts w:hAnsi="Times New Roman" w:cs="Times New Roman"/>
          <w:color w:val="000000"/>
          <w:lang w:val="ru-RU"/>
        </w:rPr>
      </w:pPr>
      <w:r w:rsidRPr="00160EB8">
        <w:rPr>
          <w:rFonts w:hAnsi="Times New Roman" w:cs="Times New Roman"/>
          <w:color w:val="000000"/>
          <w:lang w:val="ru-RU"/>
        </w:rPr>
        <w:t>5. Требования охраны труда по окончании работы</w:t>
      </w:r>
    </w:p>
    <w:p w14:paraId="27831575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5.1. По окончании работы следует привести в порядок помещение, отключить от питающей сети использованные во время работы оборудование, приборы.</w:t>
      </w:r>
    </w:p>
    <w:p w14:paraId="6ADAE2E6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5.2. Руководитель</w:t>
      </w:r>
      <w:r w:rsidR="00160E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привести в порядок рабочее место, наглядные пособия, методическую документацию и т.п.</w:t>
      </w:r>
    </w:p>
    <w:p w14:paraId="6A3F70A3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5.3. Использованный во время занятий инструмент, декорации, реквизит следует сложить в специально отведенное для них место.</w:t>
      </w:r>
    </w:p>
    <w:p w14:paraId="1ED10A63" w14:textId="77777777" w:rsidR="00DF1C62" w:rsidRPr="00B60CF7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5.4. Необходимо проветрить помещение и обеспечить проведение влажной уборки.</w:t>
      </w:r>
    </w:p>
    <w:p w14:paraId="54884464" w14:textId="77777777" w:rsidR="00DF1C62" w:rsidRDefault="00FA40D5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CF7">
        <w:rPr>
          <w:rFonts w:hAnsi="Times New Roman" w:cs="Times New Roman"/>
          <w:color w:val="000000"/>
          <w:sz w:val="24"/>
          <w:szCs w:val="24"/>
          <w:lang w:val="ru-RU"/>
        </w:rPr>
        <w:t>5.5. По окончании работы следует вымыть руки.</w:t>
      </w:r>
    </w:p>
    <w:p w14:paraId="4CB7D330" w14:textId="77777777" w:rsidR="00160EB8" w:rsidRDefault="00160EB8" w:rsidP="002105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60EB8" w:rsidSect="00210522">
      <w:pgSz w:w="12240" w:h="15840"/>
      <w:pgMar w:top="993" w:right="758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54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A53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EE66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515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160EB8"/>
    <w:rsid w:val="00210522"/>
    <w:rsid w:val="002B0819"/>
    <w:rsid w:val="002D33B1"/>
    <w:rsid w:val="002D3591"/>
    <w:rsid w:val="003514A0"/>
    <w:rsid w:val="004F7E17"/>
    <w:rsid w:val="005051E0"/>
    <w:rsid w:val="005A05CE"/>
    <w:rsid w:val="00653AF6"/>
    <w:rsid w:val="0077269F"/>
    <w:rsid w:val="00B60CF7"/>
    <w:rsid w:val="00B67D3E"/>
    <w:rsid w:val="00B73A5A"/>
    <w:rsid w:val="00DF1C62"/>
    <w:rsid w:val="00E438A1"/>
    <w:rsid w:val="00F01E19"/>
    <w:rsid w:val="00FA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09B7"/>
  <w15:docId w15:val="{94E8C0E0-BC5B-4DDC-A236-DD17CAB7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777</cp:lastModifiedBy>
  <cp:revision>5</cp:revision>
  <cp:lastPrinted>2025-04-23T08:35:00Z</cp:lastPrinted>
  <dcterms:created xsi:type="dcterms:W3CDTF">2011-11-02T04:15:00Z</dcterms:created>
  <dcterms:modified xsi:type="dcterms:W3CDTF">2025-04-23T08:39:00Z</dcterms:modified>
</cp:coreProperties>
</file>